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BioTEC 2022 Recruiting</w:t>
      </w:r>
    </w:p>
    <w:p w:rsidR="00000000" w:rsidDel="00000000" w:rsidP="00000000" w:rsidRDefault="00000000" w:rsidRPr="00000000" w14:paraId="00000002">
      <w:pPr>
        <w:jc w:val="right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Co-Chair</w:t>
      </w:r>
    </w:p>
    <w:p w:rsidR="00000000" w:rsidDel="00000000" w:rsidP="00000000" w:rsidRDefault="00000000" w:rsidRPr="00000000" w14:paraId="00000003">
      <w:pPr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About BioTEC</w:t>
      </w:r>
    </w:p>
    <w:p w:rsidR="00000000" w:rsidDel="00000000" w:rsidP="00000000" w:rsidRDefault="00000000" w:rsidRPr="00000000" w14:paraId="00000005">
      <w:pPr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The Biotechnology and Bioengineering Conference (BioTEC) is Canada’s top student-run conference focused </w:t>
      </w:r>
      <w:r w:rsidDel="00000000" w:rsidR="00000000" w:rsidRPr="00000000">
        <w:rPr>
          <w:sz w:val="20"/>
          <w:szCs w:val="20"/>
          <w:rtl w:val="0"/>
        </w:rPr>
        <w:t xml:space="preserve">on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 the intersection of health and technology. Since 2017, BioTEC has connected hundreds of students from Canada and 48 other countries with world-class researchers, industry professionals, investors, and entrepreneurs. In addition to its annual event, BioTEC hosts a ven</w:t>
      </w:r>
      <w:r w:rsidDel="00000000" w:rsidR="00000000" w:rsidRPr="00000000">
        <w:rPr>
          <w:sz w:val="20"/>
          <w:szCs w:val="20"/>
          <w:rtl w:val="0"/>
        </w:rPr>
        <w:t xml:space="preserve">ture capitalist-funded 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pitch competition for student </w:t>
      </w:r>
      <w:r w:rsidDel="00000000" w:rsidR="00000000" w:rsidRPr="00000000">
        <w:rPr>
          <w:sz w:val="20"/>
          <w:szCs w:val="20"/>
          <w:rtl w:val="0"/>
        </w:rPr>
        <w:t xml:space="preserve">startups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, a podcast and newsletter, and focused workshops.</w:t>
      </w:r>
    </w:p>
    <w:p w:rsidR="00000000" w:rsidDel="00000000" w:rsidP="00000000" w:rsidRDefault="00000000" w:rsidRPr="00000000" w14:paraId="00000006">
      <w:pPr>
        <w:jc w:val="both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BioTEC continues to grow each year with the mission of empowering students to take their next step toward improving human health and well-being. We’re looking for individuals who are energized by this goal and who are keen to shape the next generation of health tech leaders.</w:t>
      </w:r>
    </w:p>
    <w:p w:rsidR="00000000" w:rsidDel="00000000" w:rsidP="00000000" w:rsidRDefault="00000000" w:rsidRPr="00000000" w14:paraId="00000008">
      <w:pPr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About the Role</w:t>
      </w:r>
    </w:p>
    <w:p w:rsidR="00000000" w:rsidDel="00000000" w:rsidP="00000000" w:rsidRDefault="00000000" w:rsidRPr="00000000" w14:paraId="0000000A">
      <w:pPr>
        <w:jc w:val="both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As a Co-Chair of BioTEC 2022, you will have a unique opportunity to lead a talented and diverse team of over 20 </w:t>
      </w:r>
      <w:r w:rsidDel="00000000" w:rsidR="00000000" w:rsidRPr="00000000">
        <w:rPr>
          <w:sz w:val="20"/>
          <w:szCs w:val="20"/>
          <w:rtl w:val="0"/>
        </w:rPr>
        <w:t xml:space="preserve">undergraduate and graduate students from across Canada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. In planning and running the conference and other events, you will </w:t>
      </w:r>
      <w:r w:rsidDel="00000000" w:rsidR="00000000" w:rsidRPr="00000000">
        <w:rPr>
          <w:sz w:val="20"/>
          <w:szCs w:val="20"/>
          <w:rtl w:val="0"/>
        </w:rPr>
        <w:t xml:space="preserve">be responsible for harmonizing efforts across operations,  sponsorship, marketing, finance, and original content sub-teams. You will work closely with your fellow Co-Chair and each team’s Director to deliver exceptional programming and build internal team processes, and you will have accountability meetings once a term with BioTEC’s Board of Directors. Finally, as Co-Chair, y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ou will have many unique and rewarding opportunit</w:t>
      </w:r>
      <w:r w:rsidDel="00000000" w:rsidR="00000000" w:rsidRPr="00000000">
        <w:rPr>
          <w:sz w:val="20"/>
          <w:szCs w:val="20"/>
          <w:rtl w:val="0"/>
        </w:rPr>
        <w:t xml:space="preserve">ies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 to mentor junior </w:t>
      </w:r>
      <w:r w:rsidDel="00000000" w:rsidR="00000000" w:rsidRPr="00000000">
        <w:rPr>
          <w:sz w:val="20"/>
          <w:szCs w:val="20"/>
          <w:rtl w:val="0"/>
        </w:rPr>
        <w:t xml:space="preserve">team members and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build valuable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 leadership skills. This is a year-long </w:t>
      </w:r>
      <w:r w:rsidDel="00000000" w:rsidR="00000000" w:rsidRPr="00000000">
        <w:rPr>
          <w:sz w:val="20"/>
          <w:szCs w:val="20"/>
          <w:rtl w:val="0"/>
        </w:rPr>
        <w:t xml:space="preserve">commitment (Jan 2022 to Jan 2023) which will require ~8h/week on average – some weeks being more demanding and others less.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Why apply?</w:t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We encourage you to </w:t>
      </w:r>
      <w:hyperlink r:id="rId6">
        <w:r w:rsidDel="00000000" w:rsidR="00000000" w:rsidRPr="00000000">
          <w:rPr>
            <w:rFonts w:ascii="Roboto Light" w:cs="Roboto Light" w:eastAsia="Roboto Light" w:hAnsi="Roboto Light"/>
            <w:color w:val="1155cc"/>
            <w:sz w:val="20"/>
            <w:szCs w:val="20"/>
            <w:u w:val="single"/>
            <w:rtl w:val="0"/>
          </w:rPr>
          <w:t xml:space="preserve">apply</w:t>
        </w:r>
      </w:hyperlink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 if you are keen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Make a meaningful contribution to Canada’s biomedical community;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Lead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 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high-growth organization </w:t>
      </w:r>
      <w:r w:rsidDel="00000000" w:rsidR="00000000" w:rsidRPr="00000000">
        <w:rPr>
          <w:sz w:val="20"/>
          <w:szCs w:val="20"/>
          <w:rtl w:val="0"/>
        </w:rPr>
        <w:t xml:space="preserve">with a 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track record of excellenc</w:t>
      </w:r>
      <w:r w:rsidDel="00000000" w:rsidR="00000000" w:rsidRPr="00000000">
        <w:rPr>
          <w:sz w:val="20"/>
          <w:szCs w:val="20"/>
          <w:rtl w:val="0"/>
        </w:rPr>
        <w:t xml:space="preserve">e;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Join a</w:t>
      </w:r>
      <w:r w:rsidDel="00000000" w:rsidR="00000000" w:rsidRPr="00000000">
        <w:rPr>
          <w:sz w:val="20"/>
          <w:szCs w:val="20"/>
          <w:rtl w:val="0"/>
        </w:rPr>
        <w:t xml:space="preserve"> talented E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xecutive </w:t>
      </w:r>
      <w:r w:rsidDel="00000000" w:rsidR="00000000" w:rsidRPr="00000000">
        <w:rPr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eam</w:t>
      </w:r>
      <w:r w:rsidDel="00000000" w:rsidR="00000000" w:rsidRPr="00000000">
        <w:rPr>
          <w:sz w:val="20"/>
          <w:szCs w:val="20"/>
          <w:rtl w:val="0"/>
        </w:rPr>
        <w:t xml:space="preserve"> with highly accomplished 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members and alumni</w:t>
      </w:r>
      <w:r w:rsidDel="00000000" w:rsidR="00000000" w:rsidRPr="00000000">
        <w:rPr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Build strong </w:t>
      </w:r>
      <w:r w:rsidDel="00000000" w:rsidR="00000000" w:rsidRPr="00000000">
        <w:rPr>
          <w:sz w:val="20"/>
          <w:szCs w:val="20"/>
          <w:rtl w:val="0"/>
        </w:rPr>
        <w:t xml:space="preserve">professional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 relationships and friendships with ambitious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like-minded teammates from across Canada; and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Expand your professional network through </w:t>
      </w:r>
      <w:r w:rsidDel="00000000" w:rsidR="00000000" w:rsidRPr="00000000">
        <w:rPr>
          <w:sz w:val="20"/>
          <w:szCs w:val="20"/>
          <w:rtl w:val="0"/>
        </w:rPr>
        <w:t xml:space="preserve">frequent 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interactions with</w:t>
      </w:r>
      <w:r w:rsidDel="00000000" w:rsidR="00000000" w:rsidRPr="00000000">
        <w:rPr>
          <w:sz w:val="20"/>
          <w:szCs w:val="20"/>
          <w:rtl w:val="0"/>
        </w:rPr>
        <w:t xml:space="preserve"> field leaders.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Minimum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We would love to meet you if you: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Have </w:t>
      </w:r>
      <w:r w:rsidDel="00000000" w:rsidR="00000000" w:rsidRPr="00000000">
        <w:rPr>
          <w:sz w:val="20"/>
          <w:szCs w:val="20"/>
          <w:rtl w:val="0"/>
        </w:rPr>
        <w:t xml:space="preserve">strong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 leadership </w:t>
      </w:r>
      <w:r w:rsidDel="00000000" w:rsidR="00000000" w:rsidRPr="00000000">
        <w:rPr>
          <w:sz w:val="20"/>
          <w:szCs w:val="20"/>
          <w:rtl w:val="0"/>
        </w:rPr>
        <w:t xml:space="preserve">abilities,</w:t>
      </w: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 evidenced through your academics, extra-curricular activities, and/or community involvement;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exceptional communication (written </w:t>
      </w:r>
      <w:r w:rsidDel="00000000" w:rsidR="00000000" w:rsidRPr="00000000">
        <w:rPr>
          <w:i w:val="1"/>
          <w:sz w:val="20"/>
          <w:szCs w:val="20"/>
          <w:rtl w:val="0"/>
        </w:rPr>
        <w:t xml:space="preserve">and</w:t>
      </w:r>
      <w:r w:rsidDel="00000000" w:rsidR="00000000" w:rsidRPr="00000000">
        <w:rPr>
          <w:sz w:val="20"/>
          <w:szCs w:val="20"/>
          <w:rtl w:val="0"/>
        </w:rPr>
        <w:t xml:space="preserve"> verbal) and organizational skills;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Are able to motivate a team and create a culture of excellence, leading by example;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Are able to simultaneously think strategically about long-term objectives and tactically about the short-term priorities; and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Thrive in fast-paced and dynamic environments.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Preferred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Bonus points if you have: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Experience working on a team to plan a conference;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Experience organizing logistics of a large event; or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Roboto Light" w:cs="Roboto Light" w:eastAsia="Roboto Light" w:hAnsi="Roboto Light"/>
          <w:sz w:val="20"/>
          <w:szCs w:val="20"/>
        </w:rPr>
      </w:pPr>
      <w:r w:rsidDel="00000000" w:rsidR="00000000" w:rsidRPr="00000000">
        <w:rPr>
          <w:rFonts w:ascii="Roboto Light" w:cs="Roboto Light" w:eastAsia="Roboto Light" w:hAnsi="Roboto Light"/>
          <w:sz w:val="20"/>
          <w:szCs w:val="20"/>
          <w:rtl w:val="0"/>
        </w:rPr>
        <w:t xml:space="preserve">Experience running social media campaigns with paid advertising.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33312" cy="34452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3312" cy="3445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 Light" w:cs="Roboto Light" w:eastAsia="Roboto Light" w:hAnsi="Roboto Light"/>
        <w:sz w:val="22"/>
        <w:szCs w:val="22"/>
        <w:lang w:val="en_GB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x6Qykqd18gvcaUu4A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